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8" w:rsidRDefault="006C7CB8" w:rsidP="006C7CB8">
      <w:pPr>
        <w:pStyle w:val="text-align-center"/>
        <w:shd w:val="clear" w:color="auto" w:fill="FFFFFF"/>
        <w:spacing w:before="0" w:beforeAutospacing="0" w:after="123" w:afterAutospacing="0" w:line="246" w:lineRule="atLeast"/>
        <w:jc w:val="center"/>
        <w:rPr>
          <w:rFonts w:ascii="Calibri" w:hAnsi="Calibri" w:cs="Calibri"/>
          <w:color w:val="777777"/>
          <w:sz w:val="17"/>
          <w:szCs w:val="17"/>
        </w:rPr>
      </w:pPr>
      <w:r>
        <w:rPr>
          <w:rStyle w:val="a3"/>
          <w:rFonts w:ascii="Calibri" w:hAnsi="Calibri" w:cs="Calibri"/>
          <w:color w:val="800000"/>
          <w:sz w:val="22"/>
          <w:szCs w:val="22"/>
          <w:u w:val="single"/>
        </w:rPr>
        <w:t>ПАМЯТКА РОДИТЕЛЯМ</w:t>
      </w:r>
    </w:p>
    <w:p w:rsidR="006C7CB8" w:rsidRPr="006C7CB8" w:rsidRDefault="006C7CB8" w:rsidP="006C7CB8">
      <w:pPr>
        <w:pStyle w:val="a5"/>
        <w:shd w:val="clear" w:color="auto" w:fill="FFFFFF"/>
        <w:spacing w:before="0" w:beforeAutospacing="0" w:after="123" w:afterAutospacing="0" w:line="246" w:lineRule="atLeast"/>
        <w:jc w:val="both"/>
        <w:rPr>
          <w:rFonts w:ascii="Calibri" w:hAnsi="Calibri" w:cs="Calibri"/>
          <w:sz w:val="17"/>
          <w:szCs w:val="17"/>
        </w:rPr>
      </w:pPr>
      <w:r w:rsidRPr="006C7CB8">
        <w:rPr>
          <w:rFonts w:ascii="Calibri" w:hAnsi="Calibri" w:cs="Calibri"/>
          <w:sz w:val="22"/>
          <w:szCs w:val="22"/>
        </w:rPr>
        <w:t> Всероссийские проверочные работы – это мониторинг знаний учащихся по различным учебным предметам.</w:t>
      </w:r>
      <w:r w:rsidRPr="006C7CB8">
        <w:rPr>
          <w:rFonts w:ascii="Calibri" w:hAnsi="Calibri" w:cs="Calibri"/>
          <w:sz w:val="22"/>
          <w:szCs w:val="22"/>
        </w:rPr>
        <w:br/>
        <w:t> 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  <w:r w:rsidRPr="006C7CB8">
        <w:rPr>
          <w:rFonts w:ascii="Calibri" w:hAnsi="Calibri" w:cs="Calibri"/>
          <w:sz w:val="22"/>
          <w:szCs w:val="22"/>
        </w:rPr>
        <w:br/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  <w:r w:rsidRPr="006C7CB8">
        <w:rPr>
          <w:rFonts w:ascii="Calibri" w:hAnsi="Calibri" w:cs="Calibri"/>
          <w:sz w:val="22"/>
          <w:szCs w:val="22"/>
        </w:rPr>
        <w:br/>
        <w:t>ВПР 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  <w:r w:rsidRPr="006C7CB8">
        <w:rPr>
          <w:rFonts w:ascii="Calibri" w:hAnsi="Calibri" w:cs="Calibri"/>
          <w:sz w:val="22"/>
          <w:szCs w:val="22"/>
        </w:rPr>
        <w:br/>
        <w:t>ВПР не должны проводиться во время каникул или после уроков. </w:t>
      </w:r>
      <w:r w:rsidRPr="006C7CB8">
        <w:rPr>
          <w:rFonts w:ascii="Calibri" w:hAnsi="Calibri" w:cs="Calibri"/>
          <w:sz w:val="22"/>
          <w:szCs w:val="22"/>
        </w:rPr>
        <w:br/>
      </w:r>
      <w:proofErr w:type="gramStart"/>
      <w:r w:rsidRPr="006C7CB8">
        <w:rPr>
          <w:rFonts w:ascii="Calibri" w:hAnsi="Calibri" w:cs="Calibri"/>
          <w:sz w:val="22"/>
          <w:szCs w:val="22"/>
        </w:rPr>
        <w:t>Что дадут ВПР</w:t>
      </w:r>
      <w:r w:rsidRPr="006C7CB8">
        <w:rPr>
          <w:rFonts w:ascii="Calibri" w:hAnsi="Calibri" w:cs="Calibri"/>
          <w:sz w:val="22"/>
          <w:szCs w:val="22"/>
        </w:rPr>
        <w:br/>
        <w:t>Ежегодное тестирование в результате:</w:t>
      </w:r>
      <w:r w:rsidRPr="006C7CB8">
        <w:rPr>
          <w:rFonts w:ascii="Calibri" w:hAnsi="Calibri" w:cs="Calibri"/>
          <w:sz w:val="22"/>
          <w:szCs w:val="22"/>
        </w:rPr>
        <w:br/>
        <w:t>- позволит проверить объем и качество знаний, полученных в течение года</w:t>
      </w:r>
      <w:r w:rsidRPr="006C7CB8">
        <w:rPr>
          <w:rFonts w:ascii="Calibri" w:hAnsi="Calibri" w:cs="Calibri"/>
          <w:sz w:val="22"/>
          <w:szCs w:val="22"/>
        </w:rPr>
        <w:br/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  <w:r w:rsidRPr="006C7CB8">
        <w:rPr>
          <w:rFonts w:ascii="Calibri" w:hAnsi="Calibri" w:cs="Calibri"/>
          <w:sz w:val="22"/>
          <w:szCs w:val="22"/>
        </w:rPr>
        <w:br/>
        <w:t>- позволит родителям понять общую картину знаний ученика - поможет усовершенствовать региональную систему образования</w:t>
      </w:r>
      <w:r w:rsidRPr="006C7CB8">
        <w:rPr>
          <w:rFonts w:ascii="Calibri" w:hAnsi="Calibri" w:cs="Calibri"/>
          <w:sz w:val="22"/>
          <w:szCs w:val="22"/>
        </w:rPr>
        <w:br/>
        <w:t>- создаст целостную картину уровня подготовки школьников в стране.</w:t>
      </w:r>
      <w:proofErr w:type="gramEnd"/>
    </w:p>
    <w:p w:rsidR="006C7CB8" w:rsidRPr="006C7CB8" w:rsidRDefault="006C7CB8" w:rsidP="006C7CB8">
      <w:pPr>
        <w:pStyle w:val="a5"/>
        <w:shd w:val="clear" w:color="auto" w:fill="FFFFFF"/>
        <w:spacing w:before="0" w:beforeAutospacing="0" w:after="123" w:afterAutospacing="0" w:line="246" w:lineRule="atLeast"/>
        <w:jc w:val="both"/>
        <w:rPr>
          <w:rFonts w:ascii="Calibri" w:hAnsi="Calibri" w:cs="Calibri"/>
          <w:sz w:val="17"/>
          <w:szCs w:val="17"/>
        </w:rPr>
      </w:pPr>
      <w:r w:rsidRPr="006C7CB8">
        <w:rPr>
          <w:rFonts w:ascii="Calibri" w:hAnsi="Calibri" w:cs="Calibri"/>
          <w:sz w:val="22"/>
          <w:szCs w:val="22"/>
        </w:rPr>
        <w:t>Как подготовиться к ВПР</w:t>
      </w:r>
      <w:r w:rsidRPr="006C7CB8">
        <w:rPr>
          <w:rFonts w:ascii="Calibri" w:hAnsi="Calibri" w:cs="Calibri"/>
          <w:sz w:val="22"/>
          <w:szCs w:val="22"/>
        </w:rPr>
        <w:br/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  <w:r w:rsidRPr="006C7CB8">
        <w:rPr>
          <w:rFonts w:ascii="Calibri" w:hAnsi="Calibri" w:cs="Calibri"/>
          <w:sz w:val="22"/>
          <w:szCs w:val="22"/>
        </w:rPr>
        <w:br/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  <w:r w:rsidRPr="006C7CB8">
        <w:rPr>
          <w:rFonts w:ascii="Calibri" w:hAnsi="Calibri" w:cs="Calibri"/>
          <w:sz w:val="22"/>
          <w:szCs w:val="22"/>
        </w:rPr>
        <w:br/>
        <w:t>- поинтересоваться результатами своего ребенка, постараться получить информацию об имеющихся у него проблемах </w:t>
      </w:r>
      <w:proofErr w:type="gramStart"/>
      <w:r w:rsidRPr="006C7CB8">
        <w:rPr>
          <w:rFonts w:ascii="Calibri" w:hAnsi="Calibri" w:cs="Calibri"/>
          <w:sz w:val="22"/>
          <w:szCs w:val="22"/>
        </w:rPr>
        <w:br/>
        <w:t>-</w:t>
      </w:r>
      <w:proofErr w:type="gramEnd"/>
      <w:r w:rsidRPr="006C7CB8">
        <w:rPr>
          <w:rFonts w:ascii="Calibri" w:hAnsi="Calibri" w:cs="Calibri"/>
          <w:sz w:val="22"/>
          <w:szCs w:val="22"/>
        </w:rPr>
        <w:t xml:space="preserve">если вы не </w:t>
      </w:r>
      <w:proofErr w:type="gramStart"/>
      <w:r w:rsidRPr="006C7CB8">
        <w:rPr>
          <w:rFonts w:ascii="Calibri" w:hAnsi="Calibri" w:cs="Calibri"/>
          <w:sz w:val="22"/>
          <w:szCs w:val="22"/>
        </w:rPr>
        <w:t>уверены</w:t>
      </w:r>
      <w:proofErr w:type="gramEnd"/>
      <w:r w:rsidRPr="006C7CB8">
        <w:rPr>
          <w:rFonts w:ascii="Calibri" w:hAnsi="Calibri" w:cs="Calibri"/>
          <w:sz w:val="22"/>
          <w:szCs w:val="22"/>
        </w:rPr>
        <w:t xml:space="preserve"> в знаниях детей, лучше открыть демоверсию ВПР на сайте ФИПИ (</w:t>
      </w:r>
      <w:hyperlink r:id="rId4" w:history="1">
        <w:r w:rsidRPr="006C7CB8">
          <w:rPr>
            <w:rStyle w:val="a4"/>
            <w:rFonts w:ascii="Calibri" w:hAnsi="Calibri" w:cs="Calibri"/>
            <w:color w:val="auto"/>
            <w:sz w:val="22"/>
            <w:szCs w:val="22"/>
          </w:rPr>
          <w:t>http://www.fipi.ru/vpr</w:t>
        </w:r>
      </w:hyperlink>
      <w:r w:rsidRPr="006C7CB8">
        <w:rPr>
          <w:rFonts w:ascii="Calibri" w:hAnsi="Calibri" w:cs="Calibri"/>
          <w:sz w:val="22"/>
          <w:szCs w:val="22"/>
        </w:rPr>
        <w:t>) и познакомиться с заданиями</w:t>
      </w:r>
      <w:r w:rsidRPr="006C7CB8">
        <w:rPr>
          <w:rFonts w:ascii="Calibri" w:hAnsi="Calibri" w:cs="Calibri"/>
          <w:sz w:val="22"/>
          <w:szCs w:val="22"/>
        </w:rPr>
        <w:br/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6C7CB8" w:rsidRDefault="006C7CB8" w:rsidP="006C7CB8">
      <w:pPr>
        <w:pStyle w:val="text-align-center"/>
        <w:shd w:val="clear" w:color="auto" w:fill="FFFFFF"/>
        <w:spacing w:before="0" w:beforeAutospacing="0" w:after="123" w:afterAutospacing="0" w:line="246" w:lineRule="atLeast"/>
        <w:jc w:val="center"/>
        <w:rPr>
          <w:rFonts w:ascii="Calibri" w:hAnsi="Calibri" w:cs="Calibri"/>
          <w:color w:val="777777"/>
          <w:sz w:val="17"/>
          <w:szCs w:val="17"/>
        </w:rPr>
      </w:pPr>
      <w:r>
        <w:rPr>
          <w:rStyle w:val="a6"/>
          <w:rFonts w:ascii="Calibri" w:hAnsi="Calibri" w:cs="Calibri"/>
          <w:b/>
          <w:bCs/>
          <w:color w:val="800000"/>
          <w:sz w:val="22"/>
          <w:szCs w:val="22"/>
          <w:u w:val="single"/>
        </w:rPr>
        <w:t>РОДИТЕЛЯМ НЕОБХОДИМО СОБЛЮДАТЬ</w:t>
      </w:r>
    </w:p>
    <w:p w:rsidR="006C7CB8" w:rsidRDefault="006C7CB8" w:rsidP="006C7CB8">
      <w:pPr>
        <w:pStyle w:val="a5"/>
        <w:shd w:val="clear" w:color="auto" w:fill="FFFFFF"/>
        <w:spacing w:before="0" w:beforeAutospacing="0" w:after="123" w:afterAutospacing="0" w:line="246" w:lineRule="atLeast"/>
        <w:jc w:val="both"/>
        <w:rPr>
          <w:rFonts w:ascii="Calibri" w:hAnsi="Calibri" w:cs="Calibri"/>
          <w:color w:val="777777"/>
          <w:sz w:val="17"/>
          <w:szCs w:val="17"/>
        </w:rPr>
      </w:pPr>
      <w:r w:rsidRPr="006C7CB8">
        <w:rPr>
          <w:rFonts w:ascii="Calibri" w:hAnsi="Calibri" w:cs="Calibri"/>
          <w:sz w:val="22"/>
          <w:szCs w:val="22"/>
        </w:rPr>
        <w:t>Создать ситуацию эмоционального комфорта для ребенка на этапе подготовки;</w:t>
      </w:r>
      <w:r w:rsidRPr="006C7CB8">
        <w:rPr>
          <w:rFonts w:ascii="Calibri" w:hAnsi="Calibri" w:cs="Calibri"/>
          <w:sz w:val="22"/>
          <w:szCs w:val="22"/>
        </w:rPr>
        <w:br/>
        <w:t>Не нагнетать обстановку о предстоящей работе и значимости ее результатов;</w:t>
      </w:r>
      <w:r w:rsidRPr="006C7CB8">
        <w:rPr>
          <w:rFonts w:ascii="Calibri" w:hAnsi="Calibri" w:cs="Calibri"/>
          <w:sz w:val="22"/>
          <w:szCs w:val="22"/>
        </w:rPr>
        <w:br/>
        <w:t>Обеспечить детям ощущение эмоциональной поддержки во время проведения ВПР;</w:t>
      </w:r>
      <w:r w:rsidRPr="006C7CB8">
        <w:rPr>
          <w:rFonts w:ascii="Calibri" w:hAnsi="Calibri" w:cs="Calibri"/>
          <w:sz w:val="22"/>
          <w:szCs w:val="22"/>
        </w:rPr>
        <w:br/>
        <w:t>Создать в семье благоприятный климат: эмоционально ровный настрой родителей, наличие поддержки детям.</w:t>
      </w:r>
      <w:r w:rsidRPr="006C7CB8">
        <w:rPr>
          <w:rFonts w:ascii="Calibri" w:hAnsi="Calibri" w:cs="Calibri"/>
          <w:sz w:val="22"/>
          <w:szCs w:val="22"/>
        </w:rPr>
        <w:br/>
        <w:t>Развивать самостоятельность учащихся в процессе жизненного самоопределения.</w:t>
      </w:r>
      <w:r w:rsidRPr="006C7CB8">
        <w:rPr>
          <w:rFonts w:ascii="Calibri" w:hAnsi="Calibri" w:cs="Calibri"/>
          <w:sz w:val="22"/>
          <w:szCs w:val="22"/>
        </w:rPr>
        <w:br/>
        <w:t>Следить за правильной организацией режима для ребенка.</w:t>
      </w:r>
      <w:r w:rsidRPr="006C7CB8">
        <w:rPr>
          <w:rFonts w:ascii="Calibri" w:hAnsi="Calibri" w:cs="Calibri"/>
          <w:sz w:val="22"/>
          <w:szCs w:val="22"/>
        </w:rPr>
        <w:br/>
        <w:t>Приучать детей к самостоятельности</w:t>
      </w:r>
      <w:r>
        <w:rPr>
          <w:rFonts w:ascii="Calibri" w:hAnsi="Calibri" w:cs="Calibri"/>
          <w:color w:val="777777"/>
          <w:sz w:val="22"/>
          <w:szCs w:val="22"/>
        </w:rPr>
        <w:t>.</w:t>
      </w:r>
    </w:p>
    <w:p w:rsidR="006C7CB8" w:rsidRDefault="006C7CB8" w:rsidP="006C7CB8">
      <w:pPr>
        <w:pStyle w:val="a5"/>
        <w:shd w:val="clear" w:color="auto" w:fill="FFFFFF"/>
        <w:spacing w:before="0" w:beforeAutospacing="0" w:after="123" w:afterAutospacing="0" w:line="246" w:lineRule="atLeast"/>
        <w:jc w:val="both"/>
        <w:rPr>
          <w:rFonts w:ascii="Calibri" w:hAnsi="Calibri" w:cs="Calibri"/>
          <w:color w:val="777777"/>
          <w:sz w:val="17"/>
          <w:szCs w:val="17"/>
        </w:rPr>
      </w:pPr>
      <w:r>
        <w:rPr>
          <w:rStyle w:val="a6"/>
          <w:rFonts w:ascii="Calibri" w:hAnsi="Calibri" w:cs="Calibri"/>
          <w:color w:val="800000"/>
          <w:sz w:val="22"/>
          <w:szCs w:val="22"/>
        </w:rPr>
        <w:t xml:space="preserve">Все это поможет ребенку справиться с учебной нагрузкой, будет способствовать укреплению его здоровья, защитит его нервную систему от </w:t>
      </w:r>
      <w:proofErr w:type="spellStart"/>
      <w:r>
        <w:rPr>
          <w:rStyle w:val="a6"/>
          <w:rFonts w:ascii="Calibri" w:hAnsi="Calibri" w:cs="Calibri"/>
          <w:color w:val="800000"/>
          <w:sz w:val="22"/>
          <w:szCs w:val="22"/>
        </w:rPr>
        <w:t>переутомляемости</w:t>
      </w:r>
      <w:proofErr w:type="spellEnd"/>
      <w:r>
        <w:rPr>
          <w:rStyle w:val="a6"/>
          <w:rFonts w:ascii="Calibri" w:hAnsi="Calibri" w:cs="Calibri"/>
          <w:color w:val="800000"/>
          <w:sz w:val="22"/>
          <w:szCs w:val="22"/>
        </w:rPr>
        <w:t>.</w:t>
      </w:r>
    </w:p>
    <w:p w:rsidR="00000000" w:rsidRDefault="006C7CB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C7CB8"/>
    <w:rsid w:val="006C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6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C7CB8"/>
    <w:rPr>
      <w:b/>
      <w:bCs/>
    </w:rPr>
  </w:style>
  <w:style w:type="character" w:styleId="a4">
    <w:name w:val="Hyperlink"/>
    <w:basedOn w:val="a0"/>
    <w:uiPriority w:val="99"/>
    <w:semiHidden/>
    <w:unhideWhenUsed/>
    <w:rsid w:val="006C7C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C7C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2025-03-30T16:09:00Z</dcterms:created>
  <dcterms:modified xsi:type="dcterms:W3CDTF">2025-03-30T16:10:00Z</dcterms:modified>
</cp:coreProperties>
</file>